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  <w:outline w:val="0"/>
          <w:color w:val="632423"/>
          <w:sz w:val="28"/>
          <w:szCs w:val="28"/>
          <w:u w:color="632423"/>
          <w14:textFill>
            <w14:solidFill>
              <w14:srgbClr w14:val="632423"/>
            </w14:solidFill>
          </w14:textFill>
        </w:rPr>
      </w:pPr>
      <w:r>
        <w:rPr>
          <w:outline w:val="0"/>
          <w:color w:val="632423"/>
          <w:sz w:val="28"/>
          <w:szCs w:val="28"/>
          <w:u w:color="632423"/>
          <w:rtl w:val="0"/>
          <w:lang w:val="de-DE"/>
          <w14:textFill>
            <w14:solidFill>
              <w14:srgbClr w14:val="632423"/>
            </w14:solidFill>
          </w14:textFill>
        </w:rPr>
        <w:t>Werkunterricht</w:t>
      </w:r>
      <w:r>
        <w:rPr>
          <w:sz w:val="28"/>
          <w:szCs w:val="28"/>
          <w:rtl w:val="0"/>
          <w:lang w:val="de-DE"/>
        </w:rPr>
        <w:t xml:space="preserve">  Klasse 7b        </w:t>
      </w:r>
      <w:r>
        <w:rPr>
          <w:outline w:val="0"/>
          <w:color w:val="632423"/>
          <w:sz w:val="28"/>
          <w:szCs w:val="28"/>
          <w:u w:color="632423"/>
          <w:rtl w:val="0"/>
          <w:lang w:val="de-DE"/>
          <w14:textFill>
            <w14:solidFill>
              <w14:srgbClr w14:val="632423"/>
            </w14:solidFill>
          </w14:textFill>
        </w:rPr>
        <w:t>Schuljahr</w:t>
      </w:r>
      <w:r>
        <w:rPr>
          <w:sz w:val="28"/>
          <w:szCs w:val="28"/>
          <w:rtl w:val="0"/>
          <w:lang w:val="de-DE"/>
        </w:rPr>
        <w:t xml:space="preserve"> 2011/12- 1.Hj.            </w:t>
      </w:r>
      <w:r>
        <w:rPr>
          <w:b w:val="1"/>
          <w:bCs w:val="1"/>
          <w:outline w:val="0"/>
          <w:color w:val="632423"/>
          <w:sz w:val="28"/>
          <w:szCs w:val="28"/>
          <w:u w:color="632423"/>
          <w:rtl w:val="0"/>
          <w:lang w:val="de-DE"/>
          <w14:textFill>
            <w14:solidFill>
              <w14:srgbClr w14:val="632423"/>
            </w14:solidFill>
          </w14:textFill>
        </w:rPr>
        <w:t>Unterrichtsplanung</w:t>
      </w:r>
    </w:p>
    <w:tbl>
      <w:tblPr>
        <w:tblW w:w="99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5103"/>
        <w:gridCol w:w="428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outline w:val="0"/>
                <w:color w:val="632423"/>
                <w:u w:color="632423"/>
                <w:shd w:val="nil" w:color="auto" w:fill="auto"/>
                <w:rtl w:val="0"/>
                <w:lang w:val="de-DE"/>
                <w14:textFill>
                  <w14:solidFill>
                    <w14:srgbClr w14:val="632423"/>
                  </w14:solidFill>
                </w14:textFill>
              </w:rPr>
              <w:t>Nr.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outline w:val="0"/>
                <w:color w:val="632423"/>
                <w:u w:color="632423"/>
                <w:shd w:val="nil" w:color="auto" w:fill="auto"/>
                <w:rtl w:val="0"/>
                <w:lang w:val="de-DE"/>
                <w14:textFill>
                  <w14:solidFill>
                    <w14:srgbClr w14:val="632423"/>
                  </w14:solidFill>
                </w14:textFill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outline w:val="0"/>
                <w:color w:val="632423"/>
                <w:u w:color="632423"/>
                <w:shd w:val="nil" w:color="auto" w:fill="auto"/>
                <w:rtl w:val="0"/>
                <w:lang w:val="de-DE"/>
                <w14:textFill>
                  <w14:solidFill>
                    <w14:srgbClr w14:val="632423"/>
                  </w14:solidFill>
                </w14:textFill>
              </w:rPr>
              <w:t>Probleme im Unterricht</w:t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Thema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  <w:rPr>
          <w:b w:val="1"/>
          <w:bCs w:val="1"/>
          <w:outline w:val="0"/>
          <w:color w:val="632423"/>
          <w:sz w:val="28"/>
          <w:szCs w:val="28"/>
          <w:u w:color="632423"/>
          <w14:textFill>
            <w14:solidFill>
              <w14:srgbClr w14:val="632423"/>
            </w14:solidFill>
          </w14:textFill>
        </w:rPr>
      </w:pPr>
    </w:p>
    <w:p>
      <w:pPr>
        <w:pStyle w:val="Standard"/>
      </w:pPr>
      <w:r>
        <w:br w:type="textWrapping"/>
      </w:r>
      <w:r>
        <w:rPr>
          <w:rtl w:val="0"/>
          <w:lang w:val="de-DE"/>
        </w:rPr>
        <w:t>Besondere Vorf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lle:     (Besch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digungen,  Verlust von Werkzeug,  Ordnung und Sauberkeit mangelhaft 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)</w:t>
      </w:r>
    </w:p>
    <w:sectPr>
      <w:headerReference w:type="default" r:id="rId4"/>
      <w:footerReference w:type="default" r:id="rId5"/>
      <w:pgSz w:w="11900" w:h="16840" w:orient="portrait"/>
      <w:pgMar w:top="1135" w:right="70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